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9E" w:rsidRDefault="00434F9E" w:rsidP="00434F9E">
      <w:pPr>
        <w:pStyle w:val="Default"/>
      </w:pPr>
    </w:p>
    <w:p w:rsidR="00434F9E" w:rsidRPr="00434F9E" w:rsidRDefault="00434F9E" w:rsidP="00434F9E">
      <w:pPr>
        <w:pStyle w:val="Default"/>
        <w:jc w:val="center"/>
        <w:rPr>
          <w:rFonts w:asciiTheme="minorHAnsi" w:hAnsiTheme="minorHAnsi"/>
          <w:sz w:val="32"/>
          <w:szCs w:val="32"/>
        </w:rPr>
      </w:pPr>
      <w:r w:rsidRPr="00434F9E">
        <w:rPr>
          <w:rFonts w:asciiTheme="minorHAnsi" w:hAnsiTheme="minorHAnsi"/>
          <w:b/>
          <w:bCs/>
          <w:sz w:val="32"/>
          <w:szCs w:val="32"/>
        </w:rPr>
        <w:t>Messaggio del Santo Padre</w:t>
      </w:r>
      <w:r w:rsidRPr="00434F9E">
        <w:rPr>
          <w:rFonts w:asciiTheme="minorHAnsi" w:hAnsiTheme="minorHAnsi"/>
          <w:b/>
          <w:bCs/>
          <w:sz w:val="32"/>
          <w:szCs w:val="32"/>
        </w:rPr>
        <w:t xml:space="preserve"> per la 50ma Giornata Mondiale delle Comunicazioni Sociali (8 maggio)</w:t>
      </w:r>
    </w:p>
    <w:p w:rsidR="00434F9E" w:rsidRPr="00434F9E" w:rsidRDefault="00434F9E" w:rsidP="00434F9E">
      <w:pPr>
        <w:pStyle w:val="Default"/>
        <w:jc w:val="center"/>
        <w:rPr>
          <w:rFonts w:asciiTheme="minorHAnsi" w:hAnsiTheme="minorHAnsi"/>
          <w:sz w:val="40"/>
          <w:szCs w:val="40"/>
        </w:rPr>
      </w:pPr>
      <w:r w:rsidRPr="00434F9E">
        <w:rPr>
          <w:rFonts w:asciiTheme="minorHAnsi" w:hAnsiTheme="minorHAnsi"/>
          <w:b/>
          <w:bCs/>
          <w:i/>
          <w:iCs/>
          <w:sz w:val="40"/>
          <w:szCs w:val="40"/>
        </w:rPr>
        <w:t>Comunicazione e misericordia: un incontro fecondo</w:t>
      </w:r>
    </w:p>
    <w:p w:rsidR="00434F9E" w:rsidRDefault="00434F9E" w:rsidP="00434F9E">
      <w:pPr>
        <w:pStyle w:val="Default"/>
        <w:rPr>
          <w:sz w:val="23"/>
          <w:szCs w:val="23"/>
        </w:rPr>
      </w:pPr>
    </w:p>
    <w:p w:rsidR="00434F9E" w:rsidRPr="00434F9E" w:rsidRDefault="00434F9E" w:rsidP="00434F9E">
      <w:pPr>
        <w:pStyle w:val="Default"/>
        <w:jc w:val="both"/>
        <w:rPr>
          <w:rFonts w:asciiTheme="minorHAnsi" w:hAnsiTheme="minorHAnsi"/>
          <w:sz w:val="28"/>
          <w:szCs w:val="28"/>
        </w:rPr>
      </w:pPr>
      <w:r w:rsidRPr="00434F9E">
        <w:rPr>
          <w:rFonts w:asciiTheme="minorHAnsi" w:hAnsiTheme="minorHAnsi"/>
          <w:sz w:val="28"/>
          <w:szCs w:val="28"/>
        </w:rPr>
        <w:t xml:space="preserve">Cari fratelli e sorelle, </w:t>
      </w:r>
    </w:p>
    <w:p w:rsidR="00434F9E" w:rsidRPr="00434F9E" w:rsidRDefault="00434F9E" w:rsidP="00434F9E">
      <w:pPr>
        <w:pStyle w:val="Default"/>
        <w:ind w:firstLine="708"/>
        <w:jc w:val="both"/>
        <w:rPr>
          <w:rFonts w:asciiTheme="minorHAnsi" w:hAnsiTheme="minorHAnsi"/>
          <w:sz w:val="28"/>
          <w:szCs w:val="28"/>
        </w:rPr>
      </w:pPr>
      <w:r w:rsidRPr="00434F9E">
        <w:rPr>
          <w:rFonts w:asciiTheme="minorHAnsi" w:hAnsiTheme="minorHAnsi"/>
          <w:sz w:val="28"/>
          <w:szCs w:val="28"/>
        </w:rPr>
        <w:t>l’Anno Santo della Misericordia ci invita a riflettere sul rapporto tra la comunicazione e la misericordia. In effetti la Chiesa, unita a Cristo, incarnazione vivente di Dio Misericordioso, è chiamata a vivere la misericordia quale tratto distintivo di tutto il suo essere e il suo agire. Ciò che diciamo e come lo diciamo, ogni parola e ogni gesto dovrebbe poter esprimere la compassione, la tenerezza e il perdono di Dio per tutti. L’amore, per sua natura, è comunicazione, conduce ad aprirsi e a non isolarsi. E se il nostro cuore e i nostri gesti sono animati dalla carità, dall’amore divino, la nostra comunicazione sarà portatrice della forza di Dio.</w:t>
      </w:r>
    </w:p>
    <w:p w:rsidR="00434F9E" w:rsidRPr="00434F9E" w:rsidRDefault="00434F9E" w:rsidP="00434F9E">
      <w:pPr>
        <w:pStyle w:val="Default"/>
        <w:ind w:firstLine="708"/>
        <w:jc w:val="both"/>
        <w:rPr>
          <w:rFonts w:asciiTheme="minorHAnsi" w:hAnsiTheme="minorHAnsi"/>
          <w:sz w:val="28"/>
          <w:szCs w:val="28"/>
        </w:rPr>
      </w:pPr>
      <w:r w:rsidRPr="00434F9E">
        <w:rPr>
          <w:rFonts w:asciiTheme="minorHAnsi" w:hAnsiTheme="minorHAnsi"/>
          <w:sz w:val="28"/>
          <w:szCs w:val="28"/>
        </w:rPr>
        <w:t xml:space="preserve">Siamo chiamati a comunicare da figli di Dio con tutti, senza esclusione. In particolare, è proprio del linguaggio e delle azioni della Chiesa trasmettere misericordia, così da toccare i cuori delle persone e sostenerle nel cammino verso la pienezza della vita, che Gesù Cristo, inviato dal Padre, è venuto a portare a tutti. Si tratta di accogliere in noi e di diffondere intorno a noi il calore della Chiesa Madre, affinché Gesù sia conosciuto e amato; quel calore che dà sostanza alle parole della fede e che accende nella predicazione e nella testimonianza la “scintilla” che le rende vive. </w:t>
      </w:r>
    </w:p>
    <w:p w:rsidR="00434F9E" w:rsidRPr="00434F9E" w:rsidRDefault="00434F9E" w:rsidP="00434F9E">
      <w:pPr>
        <w:pStyle w:val="Default"/>
        <w:ind w:firstLine="708"/>
        <w:jc w:val="both"/>
        <w:rPr>
          <w:rFonts w:asciiTheme="minorHAnsi" w:hAnsiTheme="minorHAnsi"/>
          <w:sz w:val="28"/>
          <w:szCs w:val="28"/>
        </w:rPr>
      </w:pPr>
      <w:r w:rsidRPr="00434F9E">
        <w:rPr>
          <w:rFonts w:asciiTheme="minorHAnsi" w:hAnsiTheme="minorHAnsi"/>
          <w:sz w:val="28"/>
          <w:szCs w:val="28"/>
        </w:rPr>
        <w:t xml:space="preserve">La comunicazione ha il potere di creare ponti, di favorire l’incontro e l’inclusione, arricchendo così la società. Com’è bello vedere persone impegnate a scegliere con cura parole e gesti per superare le incomprensioni, guarire la memoria ferita e costruire pace e armonia. Le parole possono gettare ponti tra le persone, le famiglie, i gruppi sociali, i popoli. E questo sia nell’ambiente fisico sia in quello digitale. Pertanto, parole e azioni siano tali da aiutarci ad uscire dai circoli viziosi delle condanne e delle vendette, che continuano ad intrappolare gli individui e le nazioni, e che conducono ad esprimersi con messaggi di odio. La parola del cristiano, invece, si propone di far crescere la comunione e, anche quando deve condannare con fermezza il male, cerca di non spezzare mai la relazione e la comunicazione. </w:t>
      </w:r>
    </w:p>
    <w:p w:rsidR="00434F9E" w:rsidRPr="00434F9E" w:rsidRDefault="00434F9E" w:rsidP="00434F9E">
      <w:pPr>
        <w:pStyle w:val="Default"/>
        <w:ind w:firstLine="708"/>
        <w:jc w:val="both"/>
        <w:rPr>
          <w:rFonts w:asciiTheme="minorHAnsi" w:hAnsiTheme="minorHAnsi"/>
          <w:sz w:val="28"/>
          <w:szCs w:val="28"/>
        </w:rPr>
      </w:pPr>
      <w:r w:rsidRPr="00434F9E">
        <w:rPr>
          <w:rFonts w:asciiTheme="minorHAnsi" w:hAnsiTheme="minorHAnsi"/>
          <w:sz w:val="28"/>
          <w:szCs w:val="28"/>
        </w:rPr>
        <w:t xml:space="preserve">Vorrei, dunque, invitare tutte le persone di buona volontà a riscoprire il potere della misericordia di sanare le relazioni lacerate e di riportare la pace e l’armonia tra le famiglie e nelle comunità. Tutti sappiamo in che modo vecchie ferite e risentimenti trascinati possono intrappolare le persone e impedire loro di comunicare e di riconciliarsi. E questo vale anche per i rapporti tra i popoli. In tutti questi casi la misericordia è capace di attivare un nuovo modo di parlare e di dialogare, come ha così eloquentemente espresso Shakespeare: «La misericordia non è un obbligo. Scende dal cielo come il refrigerio della pioggia sulla terra. È una </w:t>
      </w:r>
      <w:r w:rsidRPr="00434F9E">
        <w:rPr>
          <w:rFonts w:asciiTheme="minorHAnsi" w:hAnsiTheme="minorHAnsi"/>
          <w:sz w:val="28"/>
          <w:szCs w:val="28"/>
        </w:rPr>
        <w:lastRenderedPageBreak/>
        <w:t>doppia benedizione: benedice chi la dà e chi la riceve» (</w:t>
      </w:r>
      <w:r w:rsidRPr="00434F9E">
        <w:rPr>
          <w:rFonts w:asciiTheme="minorHAnsi" w:hAnsiTheme="minorHAnsi"/>
          <w:i/>
          <w:iCs/>
          <w:sz w:val="28"/>
          <w:szCs w:val="28"/>
        </w:rPr>
        <w:t>Il mercante di Venezia</w:t>
      </w:r>
      <w:r w:rsidRPr="00434F9E">
        <w:rPr>
          <w:rFonts w:asciiTheme="minorHAnsi" w:hAnsiTheme="minorHAnsi"/>
          <w:sz w:val="28"/>
          <w:szCs w:val="28"/>
        </w:rPr>
        <w:t xml:space="preserve">, Atto IV, Scena I). </w:t>
      </w:r>
    </w:p>
    <w:p w:rsidR="00434F9E" w:rsidRPr="00434F9E" w:rsidRDefault="00434F9E" w:rsidP="00434F9E">
      <w:pPr>
        <w:pStyle w:val="Default"/>
        <w:ind w:firstLine="708"/>
        <w:jc w:val="both"/>
        <w:rPr>
          <w:rFonts w:asciiTheme="minorHAnsi" w:hAnsiTheme="minorHAnsi"/>
          <w:sz w:val="28"/>
          <w:szCs w:val="28"/>
        </w:rPr>
      </w:pPr>
      <w:r w:rsidRPr="00434F9E">
        <w:rPr>
          <w:rFonts w:asciiTheme="minorHAnsi" w:hAnsiTheme="minorHAnsi"/>
          <w:sz w:val="28"/>
          <w:szCs w:val="28"/>
        </w:rPr>
        <w:t>E’ auspicabile che anche il linguaggio della politica e della diplomazia si lasci ispirare dalla misericordia, che nulla dà mai per perduto. Faccio appello soprattutto a quanti hanno responsabilità istituzionali, politiche e nel formare l’opinione pubblica, affinché siano sempre vigilanti sul modo di esprimersi nei riguardi di chi pensa o agisce diversamente, e anche di chi può avere sbagliato. È facile cedere alla tentazione di sfruttare simili situazioni e alimentare così le fiamme della sfiducia, della paura, dell’odio. Ci vuole invece coraggio per orientare le persone verso processi di riconciliazione, ed è proprio tale audacia positiva e creativa che offre vere soluzioni ad antichi conflitti e l’opportunità di realizzare una pace duratura. «Beati i misericordiosi, perché troveranno misericordia [...] Beati gli operatori di pace, perché saranno chiamati figli di Dio» (</w:t>
      </w:r>
      <w:r w:rsidRPr="00434F9E">
        <w:rPr>
          <w:rFonts w:asciiTheme="minorHAnsi" w:hAnsiTheme="minorHAnsi"/>
          <w:i/>
          <w:iCs/>
          <w:sz w:val="28"/>
          <w:szCs w:val="28"/>
        </w:rPr>
        <w:t xml:space="preserve">Mt </w:t>
      </w:r>
      <w:r w:rsidRPr="00434F9E">
        <w:rPr>
          <w:rFonts w:asciiTheme="minorHAnsi" w:hAnsiTheme="minorHAnsi"/>
          <w:sz w:val="28"/>
          <w:szCs w:val="28"/>
        </w:rPr>
        <w:t xml:space="preserve">5,7.9). </w:t>
      </w:r>
    </w:p>
    <w:p w:rsidR="00434F9E" w:rsidRPr="00434F9E" w:rsidRDefault="00434F9E" w:rsidP="00434F9E">
      <w:pPr>
        <w:pStyle w:val="Default"/>
        <w:ind w:firstLine="708"/>
        <w:jc w:val="both"/>
        <w:rPr>
          <w:rFonts w:asciiTheme="minorHAnsi" w:hAnsiTheme="minorHAnsi"/>
          <w:sz w:val="28"/>
          <w:szCs w:val="28"/>
        </w:rPr>
      </w:pPr>
      <w:r w:rsidRPr="00434F9E">
        <w:rPr>
          <w:rFonts w:asciiTheme="minorHAnsi" w:hAnsiTheme="minorHAnsi"/>
          <w:sz w:val="28"/>
          <w:szCs w:val="28"/>
        </w:rPr>
        <w:t>Come vorrei che il nostro modo di comunicare, e anche il nostro servizio di pastori nella Chiesa, non esprimessero mai l’orgoglio superbo del trionfo su un nemico, né umiliassero coloro che la mentalità del mondo considera perdenti e da scartare! La misericordia può aiutare a mitigare le avversità della vita e offrire calore a quanti hanno conosciuto solo la freddezza del giudizio. Lo stile della nostra comunicazione sia tale da superare la logica che separa nettamente i peccatori dai giusti. Noi possiamo e dobbiamo giudicare situazioni di peccato – violenza, corruzione, sfruttamento, ecc. – ma non possiamo giudicare le persone, perché solo Dio può leggere in profondità nel loro cuore. È nostro compito ammonire chi sbaglia, denunciando la cattiveria e l’ingiustizia di certi comportamenti, al fine di liberare le vittime e sollevare chi è caduto. Il Vangelo di Giovanni ci ricorda che «la verità vi farà liberi» (</w:t>
      </w:r>
      <w:proofErr w:type="spellStart"/>
      <w:r w:rsidRPr="00434F9E">
        <w:rPr>
          <w:rFonts w:asciiTheme="minorHAnsi" w:hAnsiTheme="minorHAnsi"/>
          <w:i/>
          <w:iCs/>
          <w:sz w:val="28"/>
          <w:szCs w:val="28"/>
        </w:rPr>
        <w:t>Gv</w:t>
      </w:r>
      <w:proofErr w:type="spellEnd"/>
      <w:r w:rsidRPr="00434F9E">
        <w:rPr>
          <w:rFonts w:asciiTheme="minorHAnsi" w:hAnsiTheme="minorHAnsi"/>
          <w:i/>
          <w:iCs/>
          <w:sz w:val="28"/>
          <w:szCs w:val="28"/>
        </w:rPr>
        <w:t xml:space="preserve"> </w:t>
      </w:r>
      <w:r w:rsidRPr="00434F9E">
        <w:rPr>
          <w:rFonts w:asciiTheme="minorHAnsi" w:hAnsiTheme="minorHAnsi"/>
          <w:sz w:val="28"/>
          <w:szCs w:val="28"/>
        </w:rPr>
        <w:t>8,32). Questa verità è, in definitiva, Cristo stesso, la cui mite misericordia è la misura della nostra maniera di annunciare la verità e di condannare l’ingiustizia. È nostro precipuo compito affermare la verità con amore (</w:t>
      </w:r>
      <w:proofErr w:type="spellStart"/>
      <w:r w:rsidRPr="00434F9E">
        <w:rPr>
          <w:rFonts w:asciiTheme="minorHAnsi" w:hAnsiTheme="minorHAnsi"/>
          <w:sz w:val="28"/>
          <w:szCs w:val="28"/>
        </w:rPr>
        <w:t>cfr</w:t>
      </w:r>
      <w:proofErr w:type="spellEnd"/>
      <w:r w:rsidRPr="00434F9E">
        <w:rPr>
          <w:rFonts w:asciiTheme="minorHAnsi" w:hAnsiTheme="minorHAnsi"/>
          <w:sz w:val="28"/>
          <w:szCs w:val="28"/>
        </w:rPr>
        <w:t xml:space="preserve"> </w:t>
      </w:r>
      <w:proofErr w:type="spellStart"/>
      <w:r w:rsidRPr="00434F9E">
        <w:rPr>
          <w:rFonts w:asciiTheme="minorHAnsi" w:hAnsiTheme="minorHAnsi"/>
          <w:i/>
          <w:iCs/>
          <w:sz w:val="28"/>
          <w:szCs w:val="28"/>
        </w:rPr>
        <w:t>Ef</w:t>
      </w:r>
      <w:proofErr w:type="spellEnd"/>
      <w:r w:rsidRPr="00434F9E">
        <w:rPr>
          <w:rFonts w:asciiTheme="minorHAnsi" w:hAnsiTheme="minorHAnsi"/>
          <w:i/>
          <w:iCs/>
          <w:sz w:val="28"/>
          <w:szCs w:val="28"/>
        </w:rPr>
        <w:t xml:space="preserve"> </w:t>
      </w:r>
      <w:r w:rsidRPr="00434F9E">
        <w:rPr>
          <w:rFonts w:asciiTheme="minorHAnsi" w:hAnsiTheme="minorHAnsi"/>
          <w:sz w:val="28"/>
          <w:szCs w:val="28"/>
        </w:rPr>
        <w:t xml:space="preserve">4,15). Solo parole pronunciate con amore e accompagnate da mitezza e misericordia toccano i cuori di noi peccatori. Parole e gesti duri o moralistici corrono il rischio di alienare ulteriormente coloro che vorremmo condurre alla conversione e alla libertà, rafforzando il loro senso di diniego e di difesa. </w:t>
      </w:r>
    </w:p>
    <w:p w:rsidR="00434F9E" w:rsidRPr="00434F9E" w:rsidRDefault="00434F9E" w:rsidP="00434F9E">
      <w:pPr>
        <w:pStyle w:val="Default"/>
        <w:ind w:firstLine="708"/>
        <w:jc w:val="both"/>
        <w:rPr>
          <w:rFonts w:asciiTheme="minorHAnsi" w:hAnsiTheme="minorHAnsi"/>
          <w:sz w:val="28"/>
          <w:szCs w:val="28"/>
        </w:rPr>
      </w:pPr>
      <w:r w:rsidRPr="00434F9E">
        <w:rPr>
          <w:rFonts w:asciiTheme="minorHAnsi" w:hAnsiTheme="minorHAnsi"/>
          <w:sz w:val="28"/>
          <w:szCs w:val="28"/>
        </w:rPr>
        <w:t>Alcuni pensano che una visione della società radicata nella misericordia sia ingiustificatamente idealistica o eccessivamente indulgente. Ma proviamo a ripensare alle nostre prime esperienze di relazione in seno alla famiglia. I genitori ci hanno amato e apprezzato per quello che siamo più che per le nostre capacità e i nostri successi. I genitori naturalmente vogliono il meglio per i propri figli, ma il loro amore non è mai condizionato dal raggiungimento degli obiettivi. La casa paterna è il luogo dove sei sempre accolto (</w:t>
      </w:r>
      <w:proofErr w:type="spellStart"/>
      <w:r w:rsidRPr="00434F9E">
        <w:rPr>
          <w:rFonts w:asciiTheme="minorHAnsi" w:hAnsiTheme="minorHAnsi"/>
          <w:sz w:val="28"/>
          <w:szCs w:val="28"/>
        </w:rPr>
        <w:t>cfr</w:t>
      </w:r>
      <w:proofErr w:type="spellEnd"/>
      <w:r w:rsidRPr="00434F9E">
        <w:rPr>
          <w:rFonts w:asciiTheme="minorHAnsi" w:hAnsiTheme="minorHAnsi"/>
          <w:sz w:val="28"/>
          <w:szCs w:val="28"/>
        </w:rPr>
        <w:t xml:space="preserve"> </w:t>
      </w:r>
      <w:r w:rsidRPr="00434F9E">
        <w:rPr>
          <w:rFonts w:asciiTheme="minorHAnsi" w:hAnsiTheme="minorHAnsi"/>
          <w:i/>
          <w:iCs/>
          <w:sz w:val="28"/>
          <w:szCs w:val="28"/>
        </w:rPr>
        <w:t xml:space="preserve">Lc </w:t>
      </w:r>
      <w:r w:rsidRPr="00434F9E">
        <w:rPr>
          <w:rFonts w:asciiTheme="minorHAnsi" w:hAnsiTheme="minorHAnsi"/>
          <w:sz w:val="28"/>
          <w:szCs w:val="28"/>
        </w:rPr>
        <w:t xml:space="preserve">15,11-32). Vorrei incoraggiare tutti a pensare alla società umana non come ad uno spazio in cui degli estranei competono e cercano di prevalere, ma piuttosto come una casa o una famiglia dove la porta è sempre aperta e si cerca di accogliersi a vicenda. </w:t>
      </w:r>
    </w:p>
    <w:p w:rsidR="00434F9E" w:rsidRPr="00434F9E" w:rsidRDefault="00434F9E" w:rsidP="00434F9E">
      <w:pPr>
        <w:pStyle w:val="Default"/>
        <w:ind w:firstLine="708"/>
        <w:jc w:val="both"/>
        <w:rPr>
          <w:rFonts w:asciiTheme="minorHAnsi" w:hAnsiTheme="minorHAnsi"/>
          <w:sz w:val="28"/>
          <w:szCs w:val="28"/>
        </w:rPr>
      </w:pPr>
      <w:r w:rsidRPr="00434F9E">
        <w:rPr>
          <w:rFonts w:asciiTheme="minorHAnsi" w:hAnsiTheme="minorHAnsi"/>
          <w:sz w:val="28"/>
          <w:szCs w:val="28"/>
        </w:rPr>
        <w:lastRenderedPageBreak/>
        <w:t xml:space="preserve">Per questo è fondamentale ascoltare. Comunicare significa condividere, e la condivisione richiede l’ascolto, l’accoglienza. Ascoltare è molto più che udire. L’udire riguarda l’ambito dell’informazione; ascoltare, invece, rimanda a quello della comunicazione, e richiede la vicinanza. L’ascolto ci consente di assumere l’atteggiamento giusto, uscendo dalla tranquilla condizione di spettatori, di utenti, di consumatori. Ascoltare significa anche essere capaci di condividere domande e dubbi, di percorrere un cammino fianco a fianco, di affrancarsi da qualsiasi presunzione di onnipotenza e mettere umilmente le proprie capacità e i propri doni al servizio del bene comune. </w:t>
      </w:r>
    </w:p>
    <w:p w:rsidR="00434F9E" w:rsidRPr="00434F9E" w:rsidRDefault="00434F9E" w:rsidP="00434F9E">
      <w:pPr>
        <w:pStyle w:val="Default"/>
        <w:ind w:firstLine="708"/>
        <w:jc w:val="both"/>
        <w:rPr>
          <w:rFonts w:asciiTheme="minorHAnsi" w:hAnsiTheme="minorHAnsi"/>
          <w:sz w:val="28"/>
          <w:szCs w:val="28"/>
        </w:rPr>
      </w:pPr>
      <w:r w:rsidRPr="00434F9E">
        <w:rPr>
          <w:rFonts w:asciiTheme="minorHAnsi" w:hAnsiTheme="minorHAnsi"/>
          <w:sz w:val="28"/>
          <w:szCs w:val="28"/>
        </w:rPr>
        <w:t>Ascoltare non è mai facile. A volte è più comodo fingersi sordi. Ascoltare significa prestare attenzione, avere desiderio di comprendere, di dare valore, rispettare, custodire la parola altrui. Nell’ascolto si consuma una sorta di martirio, un sacrificio di sé stessi in cui si rinnova il gesto sacro compiuto da Mosè davanti al roveto ardente: togliersi i sandali sulla “terra santa” dell’incontro con l’altro che mi parla (</w:t>
      </w:r>
      <w:proofErr w:type="spellStart"/>
      <w:r w:rsidRPr="00434F9E">
        <w:rPr>
          <w:rFonts w:asciiTheme="minorHAnsi" w:hAnsiTheme="minorHAnsi"/>
          <w:sz w:val="28"/>
          <w:szCs w:val="28"/>
        </w:rPr>
        <w:t>cfr</w:t>
      </w:r>
      <w:proofErr w:type="spellEnd"/>
      <w:r w:rsidRPr="00434F9E">
        <w:rPr>
          <w:rFonts w:asciiTheme="minorHAnsi" w:hAnsiTheme="minorHAnsi"/>
          <w:sz w:val="28"/>
          <w:szCs w:val="28"/>
        </w:rPr>
        <w:t xml:space="preserve"> </w:t>
      </w:r>
      <w:r w:rsidRPr="00434F9E">
        <w:rPr>
          <w:rFonts w:asciiTheme="minorHAnsi" w:hAnsiTheme="minorHAnsi"/>
          <w:i/>
          <w:iCs/>
          <w:sz w:val="28"/>
          <w:szCs w:val="28"/>
        </w:rPr>
        <w:t xml:space="preserve">Es </w:t>
      </w:r>
      <w:r w:rsidRPr="00434F9E">
        <w:rPr>
          <w:rFonts w:asciiTheme="minorHAnsi" w:hAnsiTheme="minorHAnsi"/>
          <w:sz w:val="28"/>
          <w:szCs w:val="28"/>
        </w:rPr>
        <w:t xml:space="preserve">3,5). Saper ascoltare è una grazia immensa, è un dono che bisogna invocare per poi esercitarsi a praticarlo. </w:t>
      </w:r>
    </w:p>
    <w:p w:rsidR="00434F9E" w:rsidRPr="00434F9E" w:rsidRDefault="00434F9E" w:rsidP="00434F9E">
      <w:pPr>
        <w:pStyle w:val="Default"/>
        <w:ind w:firstLine="708"/>
        <w:jc w:val="both"/>
        <w:rPr>
          <w:rFonts w:asciiTheme="minorHAnsi" w:hAnsiTheme="minorHAnsi"/>
          <w:sz w:val="28"/>
          <w:szCs w:val="28"/>
        </w:rPr>
      </w:pPr>
      <w:r w:rsidRPr="00434F9E">
        <w:rPr>
          <w:rFonts w:asciiTheme="minorHAnsi" w:hAnsiTheme="minorHAnsi"/>
          <w:sz w:val="28"/>
          <w:szCs w:val="28"/>
        </w:rPr>
        <w:t>Anche e-mail, sms, reti sociali, chat possono essere forme di comunicazione pienamente umane. Non è la tecnologia che determina se la comunicazione è autentica o meno, ma il cuore dell’uomo e la sua capacità di usare bene i mezzi a sua disposizione. Le reti sociali sono capaci di favorire le relazioni e di promuovere il bene della società ma possono anche condurre ad un’ulteriore polarizzazione e divisione tra le persone e i gruppi. L’ambiente digitale è una piazza, un luogo di incontro, dove si può accarezzare o ferire, avere una discussione proficua o un linciaggio morale. Prego che l’Anno Giubilare vissuto nella misericordia «ci renda più aperti al dialogo per meglio conoscerci e comprenderci; elimini ogni forma di chiusura e di disprezzo ed espella ogni forma di violenza e di discriminazione» (</w:t>
      </w:r>
      <w:proofErr w:type="spellStart"/>
      <w:r w:rsidRPr="00434F9E">
        <w:rPr>
          <w:rFonts w:asciiTheme="minorHAnsi" w:hAnsiTheme="minorHAnsi"/>
          <w:i/>
          <w:iCs/>
          <w:sz w:val="28"/>
          <w:szCs w:val="28"/>
        </w:rPr>
        <w:t>Misericordiae</w:t>
      </w:r>
      <w:proofErr w:type="spellEnd"/>
      <w:r w:rsidRPr="00434F9E">
        <w:rPr>
          <w:rFonts w:asciiTheme="minorHAnsi" w:hAnsiTheme="minorHAnsi"/>
          <w:i/>
          <w:iCs/>
          <w:sz w:val="28"/>
          <w:szCs w:val="28"/>
        </w:rPr>
        <w:t xml:space="preserve"> </w:t>
      </w:r>
      <w:proofErr w:type="spellStart"/>
      <w:r w:rsidRPr="00434F9E">
        <w:rPr>
          <w:rFonts w:asciiTheme="minorHAnsi" w:hAnsiTheme="minorHAnsi"/>
          <w:i/>
          <w:iCs/>
          <w:sz w:val="28"/>
          <w:szCs w:val="28"/>
        </w:rPr>
        <w:t>Vultus</w:t>
      </w:r>
      <w:proofErr w:type="spellEnd"/>
      <w:r w:rsidRPr="00434F9E">
        <w:rPr>
          <w:rFonts w:asciiTheme="minorHAnsi" w:hAnsiTheme="minorHAnsi"/>
          <w:sz w:val="28"/>
          <w:szCs w:val="28"/>
        </w:rPr>
        <w:t xml:space="preserve">, 23). Anche in rete si costruisce una vera cittadinanza. L’accesso alle reti digitali comporta una responsabilità per l’altro, che non vediamo ma è reale, ha la sua dignità che va rispettata. La rete può essere ben utilizzata per far crescere una società sana e aperta alla condivisione. </w:t>
      </w:r>
    </w:p>
    <w:p w:rsidR="00434F9E" w:rsidRPr="00434F9E" w:rsidRDefault="00434F9E" w:rsidP="00434F9E">
      <w:pPr>
        <w:pStyle w:val="Default"/>
        <w:ind w:firstLine="708"/>
        <w:jc w:val="both"/>
        <w:rPr>
          <w:rFonts w:asciiTheme="minorHAnsi" w:hAnsiTheme="minorHAnsi"/>
          <w:sz w:val="28"/>
          <w:szCs w:val="28"/>
        </w:rPr>
      </w:pPr>
      <w:r w:rsidRPr="00434F9E">
        <w:rPr>
          <w:rFonts w:asciiTheme="minorHAnsi" w:hAnsiTheme="minorHAnsi"/>
          <w:sz w:val="28"/>
          <w:szCs w:val="28"/>
        </w:rPr>
        <w:t>La comunicazione, i suoi luoghi e i suoi strumenti hanno comportato un ampliamento di orizzonti per tante persone. Questo è un dono di Dio, ed è anche una grande responsabilità. Mi piace definire questo potere della comunicazione come “prossimità”. L’incontro tra la comunicazione e la misericordia è fecondo nella misura in cui genera una prossimità che si prende cura, conforta, guarisce, accompagna e fa festa. In un mondo diviso, frammentato, polarizzato, comunicare con misericordia significa contribuire alla buona, libera e solidale prossimità tra i figli</w:t>
      </w:r>
      <w:r>
        <w:rPr>
          <w:rFonts w:asciiTheme="minorHAnsi" w:hAnsiTheme="minorHAnsi"/>
          <w:sz w:val="28"/>
          <w:szCs w:val="28"/>
        </w:rPr>
        <w:t xml:space="preserve"> di Dio e fratelli in umanità.</w:t>
      </w:r>
    </w:p>
    <w:p w:rsidR="00434F9E" w:rsidRPr="00434F9E" w:rsidRDefault="00434F9E" w:rsidP="00434F9E">
      <w:pPr>
        <w:pStyle w:val="Default"/>
        <w:rPr>
          <w:rFonts w:asciiTheme="minorHAnsi" w:hAnsiTheme="minorHAnsi"/>
          <w:sz w:val="28"/>
          <w:szCs w:val="28"/>
        </w:rPr>
      </w:pPr>
      <w:r w:rsidRPr="00434F9E">
        <w:rPr>
          <w:rFonts w:asciiTheme="minorHAnsi" w:hAnsiTheme="minorHAnsi"/>
          <w:sz w:val="28"/>
          <w:szCs w:val="28"/>
        </w:rPr>
        <w:t xml:space="preserve">Dal Vaticano, 24 gennaio 2016 </w:t>
      </w:r>
    </w:p>
    <w:p w:rsidR="00434F9E" w:rsidRPr="00434F9E" w:rsidRDefault="00434F9E" w:rsidP="00434F9E">
      <w:pPr>
        <w:pStyle w:val="Default"/>
        <w:jc w:val="right"/>
        <w:rPr>
          <w:rFonts w:asciiTheme="minorHAnsi" w:hAnsiTheme="minorHAnsi"/>
          <w:b/>
          <w:sz w:val="28"/>
          <w:szCs w:val="28"/>
        </w:rPr>
      </w:pPr>
      <w:r w:rsidRPr="00434F9E">
        <w:rPr>
          <w:rFonts w:asciiTheme="minorHAnsi" w:hAnsiTheme="minorHAnsi"/>
          <w:b/>
          <w:sz w:val="28"/>
          <w:szCs w:val="28"/>
        </w:rPr>
        <w:t xml:space="preserve">FRANCISCUS </w:t>
      </w:r>
    </w:p>
    <w:p w:rsidR="00876948" w:rsidRPr="00434F9E" w:rsidRDefault="00876948" w:rsidP="00434F9E">
      <w:pPr>
        <w:jc w:val="both"/>
        <w:rPr>
          <w:sz w:val="28"/>
          <w:szCs w:val="28"/>
        </w:rPr>
      </w:pPr>
      <w:bookmarkStart w:id="0" w:name="_GoBack"/>
      <w:bookmarkEnd w:id="0"/>
    </w:p>
    <w:sectPr w:rsidR="00876948" w:rsidRPr="00434F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9E"/>
    <w:rsid w:val="002A7B95"/>
    <w:rsid w:val="002B0AD8"/>
    <w:rsid w:val="003E251F"/>
    <w:rsid w:val="00417D24"/>
    <w:rsid w:val="00434F9E"/>
    <w:rsid w:val="00876948"/>
    <w:rsid w:val="0090144D"/>
    <w:rsid w:val="009D4B7F"/>
    <w:rsid w:val="00D5769D"/>
    <w:rsid w:val="00E90B1C"/>
    <w:rsid w:val="00F772B6"/>
    <w:rsid w:val="00FC1C65"/>
    <w:rsid w:val="00FE73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34F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34F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1363</Words>
  <Characters>7775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Proietti</dc:creator>
  <cp:lastModifiedBy>Stefano Proietti</cp:lastModifiedBy>
  <cp:revision>2</cp:revision>
  <dcterms:created xsi:type="dcterms:W3CDTF">2016-01-22T08:25:00Z</dcterms:created>
  <dcterms:modified xsi:type="dcterms:W3CDTF">2016-01-22T08:25:00Z</dcterms:modified>
</cp:coreProperties>
</file>